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817F" w14:textId="0D8662DF" w:rsidR="00834B50" w:rsidRDefault="00834B50" w:rsidP="00834B50">
      <w:pPr>
        <w:pStyle w:val="NoSpacing"/>
        <w:jc w:val="center"/>
        <w:rPr>
          <w:b/>
          <w:sz w:val="28"/>
          <w:szCs w:val="28"/>
        </w:rPr>
      </w:pPr>
      <w:r w:rsidRPr="00222A71">
        <w:rPr>
          <w:b/>
          <w:sz w:val="28"/>
          <w:szCs w:val="28"/>
        </w:rPr>
        <w:t>Requesting Access to Academic Profile</w:t>
      </w:r>
      <w:r>
        <w:rPr>
          <w:b/>
          <w:sz w:val="28"/>
          <w:szCs w:val="28"/>
        </w:rPr>
        <w:t xml:space="preserve"> – </w:t>
      </w:r>
      <w:r w:rsidR="007A259A">
        <w:rPr>
          <w:b/>
          <w:sz w:val="28"/>
          <w:szCs w:val="28"/>
        </w:rPr>
        <w:t xml:space="preserve">Proxy </w:t>
      </w:r>
      <w:r>
        <w:rPr>
          <w:b/>
          <w:sz w:val="28"/>
          <w:szCs w:val="28"/>
        </w:rPr>
        <w:t>Role</w:t>
      </w:r>
      <w:r w:rsidR="007A259A">
        <w:rPr>
          <w:b/>
          <w:sz w:val="28"/>
          <w:szCs w:val="28"/>
        </w:rPr>
        <w:t>s</w:t>
      </w:r>
    </w:p>
    <w:p w14:paraId="2017E45E" w14:textId="77777777" w:rsidR="00834B50" w:rsidRDefault="00834B50" w:rsidP="00834B50">
      <w:pPr>
        <w:pStyle w:val="NoSpacing"/>
        <w:rPr>
          <w:b/>
          <w:sz w:val="28"/>
          <w:szCs w:val="28"/>
        </w:rPr>
      </w:pPr>
    </w:p>
    <w:p w14:paraId="4FA0AE1C" w14:textId="77777777" w:rsidR="00834B50" w:rsidRPr="003C003E" w:rsidRDefault="00834B50" w:rsidP="00834B50">
      <w:pPr>
        <w:pStyle w:val="NoSpacing"/>
      </w:pPr>
      <w:r w:rsidRPr="003C003E">
        <w:t xml:space="preserve">Faculty and Academic Staff (FAS) are automatically added to the Academic Profile (AP) system based on their HR appointment.  </w:t>
      </w:r>
    </w:p>
    <w:p w14:paraId="62443858" w14:textId="77777777" w:rsidR="00834B50" w:rsidRPr="003C003E" w:rsidRDefault="00834B50" w:rsidP="00834B50">
      <w:pPr>
        <w:pStyle w:val="NoSpacing"/>
      </w:pPr>
    </w:p>
    <w:p w14:paraId="6E326F71" w14:textId="07A28053" w:rsidR="00834B50" w:rsidRPr="003C003E" w:rsidRDefault="00834B50" w:rsidP="00834B50">
      <w:pPr>
        <w:pStyle w:val="NoSpacing"/>
      </w:pPr>
      <w:r w:rsidRPr="003C003E">
        <w:t xml:space="preserve">Access for administrators, proxies, and others is requested using one of two </w:t>
      </w:r>
      <w:proofErr w:type="spellStart"/>
      <w:r w:rsidRPr="003C003E">
        <w:t>eARMs</w:t>
      </w:r>
      <w:proofErr w:type="spellEnd"/>
      <w:r w:rsidRPr="003C003E">
        <w:t xml:space="preserve"> located at </w:t>
      </w:r>
      <w:hyperlink r:id="rId4" w:history="1">
        <w:hyperlink r:id="rId5" w:history="1">
          <w:r w:rsidRPr="005C4BE6">
            <w:rPr>
              <w:rStyle w:val="Hyperlink"/>
            </w:rPr>
            <w:t>TeamDynamix</w:t>
          </w:r>
        </w:hyperlink>
      </w:hyperlink>
      <w:r w:rsidRPr="003C003E">
        <w:t>.</w:t>
      </w:r>
      <w:r>
        <w:t xml:space="preserve"> You will be prompted to sign in with your MSU NetID and password.</w:t>
      </w:r>
    </w:p>
    <w:p w14:paraId="1FEA3C56" w14:textId="77777777" w:rsidR="00834B50" w:rsidRPr="003C003E" w:rsidRDefault="00834B50" w:rsidP="00834B50">
      <w:pPr>
        <w:pStyle w:val="NoSpacing"/>
      </w:pPr>
    </w:p>
    <w:p w14:paraId="55E53650" w14:textId="77777777" w:rsidR="00814230" w:rsidRDefault="00814230" w:rsidP="00834B50"/>
    <w:p w14:paraId="17C3F1D9" w14:textId="1CADE2DF" w:rsidR="007319A7" w:rsidRDefault="00AF4F18" w:rsidP="00834B50">
      <w:r>
        <w:t xml:space="preserve">1. </w:t>
      </w:r>
      <w:r w:rsidR="00834B50">
        <w:t xml:space="preserve">Select “Academic Profile – </w:t>
      </w:r>
      <w:r w:rsidR="000B26F6">
        <w:t>Proxy”</w:t>
      </w:r>
      <w:r w:rsidR="00834B50">
        <w:t xml:space="preserve"> </w:t>
      </w:r>
      <w:r w:rsidR="00941EA0">
        <w:t>r</w:t>
      </w:r>
      <w:r w:rsidR="00834B50">
        <w:t>ole</w:t>
      </w:r>
      <w:r w:rsidR="00941EA0">
        <w:t xml:space="preserve"> </w:t>
      </w:r>
      <w:r w:rsidR="00834B50">
        <w:t xml:space="preserve">from the Access type list and click </w:t>
      </w:r>
      <w:r w:rsidR="00834B50" w:rsidRPr="00870417">
        <w:rPr>
          <w:b/>
          <w:bCs/>
          <w:i/>
          <w:iCs/>
        </w:rPr>
        <w:t>Request</w:t>
      </w:r>
      <w:r w:rsidR="00834B50">
        <w:t>.</w:t>
      </w:r>
    </w:p>
    <w:p w14:paraId="7E6561A3" w14:textId="7FC913FD" w:rsidR="00202A00" w:rsidRDefault="009232BB" w:rsidP="00834B50">
      <w:r>
        <w:rPr>
          <w:noProof/>
          <w14:ligatures w14:val="standardContextual"/>
        </w:rPr>
        <w:drawing>
          <wp:inline distT="0" distB="0" distL="0" distR="0" wp14:anchorId="6010D30F" wp14:editId="6BF3EDC8">
            <wp:extent cx="5943600" cy="3090545"/>
            <wp:effectExtent l="0" t="0" r="0" b="0"/>
            <wp:docPr id="113564954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49547" name="Picture 1" descr="A screenshot of a computer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CC92" w14:textId="7FB71BCF" w:rsidR="00AF4F18" w:rsidRDefault="00BB342A" w:rsidP="00834B50">
      <w:r>
        <w:t xml:space="preserve">2. Select </w:t>
      </w:r>
      <w:r w:rsidR="00F54D4C">
        <w:t>“Add” from dropdown</w:t>
      </w:r>
      <w:r w:rsidR="00DA5972">
        <w:t xml:space="preserve"> box. Then enter FIRST NAME and LAST NAME into search </w:t>
      </w:r>
      <w:r w:rsidR="00161A39">
        <w:t>field and click on “Search”</w:t>
      </w:r>
      <w:r w:rsidR="00DA5972">
        <w:t>.</w:t>
      </w:r>
      <w:r w:rsidR="00161A39">
        <w:t xml:space="preserve"> A</w:t>
      </w:r>
      <w:r w:rsidR="002023DD">
        <w:t xml:space="preserve"> dropdown box will appear. Use the down arrow to </w:t>
      </w:r>
      <w:r w:rsidR="003F449C">
        <w:t>choose the faculty member.</w:t>
      </w:r>
    </w:p>
    <w:p w14:paraId="32EABF1E" w14:textId="72E03263" w:rsidR="00775C52" w:rsidRDefault="00775C52" w:rsidP="00834B50">
      <w:pPr>
        <w:rPr>
          <w:b/>
        </w:rPr>
      </w:pPr>
      <w:r>
        <w:rPr>
          <w:noProof/>
          <w14:ligatures w14:val="standardContextual"/>
        </w:rPr>
        <w:drawing>
          <wp:inline distT="0" distB="0" distL="0" distR="0" wp14:anchorId="1DF9EF16" wp14:editId="6E6C3EDF">
            <wp:extent cx="5943600" cy="1218565"/>
            <wp:effectExtent l="0" t="0" r="0" b="635"/>
            <wp:docPr id="8658794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7946" name="Picture 1" descr="A screenshot of a compu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D402" w14:textId="79B597FC" w:rsidR="00303850" w:rsidRDefault="00416F70" w:rsidP="00303850">
      <w:pPr>
        <w:pStyle w:val="NoSpacing"/>
      </w:pPr>
      <w:r>
        <w:t xml:space="preserve">4. </w:t>
      </w:r>
      <w:r w:rsidR="00303850">
        <w:t>Th</w:t>
      </w:r>
      <w:r>
        <w:t>is</w:t>
      </w:r>
      <w:r w:rsidR="00303850">
        <w:t xml:space="preserve"> section asks the user to verify whether they have completed FERPA training and have read the Institutional Data Policy and signed the related acknowledgement form.  These two items are </w:t>
      </w:r>
      <w:r w:rsidR="00303850">
        <w:rPr>
          <w:b/>
          <w:i/>
        </w:rPr>
        <w:t>required</w:t>
      </w:r>
      <w:r w:rsidR="00303850">
        <w:t xml:space="preserve"> to be granted access to AP.</w:t>
      </w:r>
    </w:p>
    <w:p w14:paraId="32361EE5" w14:textId="4424EC63" w:rsidR="00575411" w:rsidRDefault="002C1FE5" w:rsidP="00834B50">
      <w:r>
        <w:rPr>
          <w:noProof/>
          <w14:ligatures w14:val="standardContextual"/>
        </w:rPr>
        <w:drawing>
          <wp:inline distT="0" distB="0" distL="0" distR="0" wp14:anchorId="578D71B9" wp14:editId="3D8BAA1B">
            <wp:extent cx="5943600" cy="636905"/>
            <wp:effectExtent l="0" t="0" r="0" b="0"/>
            <wp:docPr id="142214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48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6004" w14:textId="0DD8AFA4" w:rsidR="008F633B" w:rsidRDefault="008F633B" w:rsidP="00834B50">
      <w:r>
        <w:lastRenderedPageBreak/>
        <w:t>5. Th</w:t>
      </w:r>
      <w:r w:rsidR="00193887">
        <w:t>is</w:t>
      </w:r>
      <w:r>
        <w:t xml:space="preserve"> </w:t>
      </w:r>
      <w:r w:rsidR="002A4018">
        <w:t>comment box</w:t>
      </w:r>
      <w:r>
        <w:t xml:space="preserve"> </w:t>
      </w:r>
      <w:r w:rsidR="007E6DD3">
        <w:t>is optional</w:t>
      </w:r>
      <w:r w:rsidR="004A2D5E">
        <w:t xml:space="preserve">. </w:t>
      </w:r>
      <w:r w:rsidR="00902085">
        <w:t xml:space="preserve">The last two steps are to </w:t>
      </w:r>
      <w:r w:rsidR="003639B7">
        <w:t xml:space="preserve">1) </w:t>
      </w:r>
      <w:r w:rsidR="00FD4DD3">
        <w:t>Cl</w:t>
      </w:r>
      <w:r w:rsidR="00902085">
        <w:t xml:space="preserve">ick the </w:t>
      </w:r>
      <w:r w:rsidR="00902085" w:rsidRPr="00DD3FA1">
        <w:rPr>
          <w:b/>
          <w:bCs/>
          <w:i/>
          <w:iCs/>
        </w:rPr>
        <w:t>Check Form</w:t>
      </w:r>
      <w:r w:rsidR="00902085">
        <w:t xml:space="preserve"> box to ensure </w:t>
      </w:r>
      <w:r w:rsidR="004D70E9">
        <w:t xml:space="preserve">the form has been successfully completed. </w:t>
      </w:r>
      <w:r w:rsidR="003639B7">
        <w:t xml:space="preserve">2) Click on </w:t>
      </w:r>
      <w:r w:rsidR="00FD4DD3">
        <w:t xml:space="preserve">the </w:t>
      </w:r>
      <w:r w:rsidR="00FD4DD3" w:rsidRPr="00DD3FA1">
        <w:rPr>
          <w:b/>
          <w:bCs/>
          <w:i/>
          <w:iCs/>
        </w:rPr>
        <w:t>Submit Access Request</w:t>
      </w:r>
      <w:r w:rsidR="00FD4DD3" w:rsidRPr="00DD3FA1">
        <w:rPr>
          <w:b/>
          <w:bCs/>
        </w:rPr>
        <w:t xml:space="preserve"> </w:t>
      </w:r>
      <w:r w:rsidR="00FD4DD3">
        <w:t xml:space="preserve">box. </w:t>
      </w:r>
      <w:r w:rsidR="00ED7E87">
        <w:t xml:space="preserve"> </w:t>
      </w:r>
      <w:r w:rsidR="002F1E8A">
        <w:t xml:space="preserve"> </w:t>
      </w:r>
    </w:p>
    <w:p w14:paraId="4D842A1E" w14:textId="28A23EAE" w:rsidR="00416F70" w:rsidRPr="00834B50" w:rsidRDefault="008A70C3" w:rsidP="00834B50">
      <w:r>
        <w:rPr>
          <w:noProof/>
          <w14:ligatures w14:val="standardContextual"/>
        </w:rPr>
        <w:drawing>
          <wp:inline distT="0" distB="0" distL="0" distR="0" wp14:anchorId="5436FC9A" wp14:editId="45C9E556">
            <wp:extent cx="5943600" cy="1182370"/>
            <wp:effectExtent l="0" t="0" r="0" b="0"/>
            <wp:docPr id="203953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533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F70" w:rsidRPr="0083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50"/>
    <w:rsid w:val="00006266"/>
    <w:rsid w:val="00006B5A"/>
    <w:rsid w:val="00020A92"/>
    <w:rsid w:val="00022ADA"/>
    <w:rsid w:val="000968D7"/>
    <w:rsid w:val="000B26F6"/>
    <w:rsid w:val="000E2EA5"/>
    <w:rsid w:val="000F6B13"/>
    <w:rsid w:val="00114C23"/>
    <w:rsid w:val="00161A39"/>
    <w:rsid w:val="00173612"/>
    <w:rsid w:val="00193887"/>
    <w:rsid w:val="002023DD"/>
    <w:rsid w:val="00202A00"/>
    <w:rsid w:val="00207DFB"/>
    <w:rsid w:val="00213837"/>
    <w:rsid w:val="00247B0B"/>
    <w:rsid w:val="00251D66"/>
    <w:rsid w:val="002A4018"/>
    <w:rsid w:val="002C1FE5"/>
    <w:rsid w:val="002C584C"/>
    <w:rsid w:val="002E6137"/>
    <w:rsid w:val="002E7317"/>
    <w:rsid w:val="002F1E8A"/>
    <w:rsid w:val="00303850"/>
    <w:rsid w:val="00343776"/>
    <w:rsid w:val="003639B7"/>
    <w:rsid w:val="003D5CB7"/>
    <w:rsid w:val="003E3257"/>
    <w:rsid w:val="003F449C"/>
    <w:rsid w:val="00416F70"/>
    <w:rsid w:val="00426D7C"/>
    <w:rsid w:val="00434EEB"/>
    <w:rsid w:val="00475DF1"/>
    <w:rsid w:val="004A2D5E"/>
    <w:rsid w:val="004C0EEA"/>
    <w:rsid w:val="004C1898"/>
    <w:rsid w:val="004C1EB5"/>
    <w:rsid w:val="004D70E9"/>
    <w:rsid w:val="004E7E73"/>
    <w:rsid w:val="00526509"/>
    <w:rsid w:val="00530722"/>
    <w:rsid w:val="00530C0F"/>
    <w:rsid w:val="00550138"/>
    <w:rsid w:val="00575411"/>
    <w:rsid w:val="005B137E"/>
    <w:rsid w:val="005C2357"/>
    <w:rsid w:val="005C4BE6"/>
    <w:rsid w:val="005D34E6"/>
    <w:rsid w:val="006854BE"/>
    <w:rsid w:val="006A1B9C"/>
    <w:rsid w:val="007319A7"/>
    <w:rsid w:val="00747E3D"/>
    <w:rsid w:val="00775C52"/>
    <w:rsid w:val="00785CC1"/>
    <w:rsid w:val="007A259A"/>
    <w:rsid w:val="007B63D2"/>
    <w:rsid w:val="007E102F"/>
    <w:rsid w:val="007E6DD3"/>
    <w:rsid w:val="008012C6"/>
    <w:rsid w:val="00814230"/>
    <w:rsid w:val="008344A9"/>
    <w:rsid w:val="00834B50"/>
    <w:rsid w:val="00870417"/>
    <w:rsid w:val="008850F3"/>
    <w:rsid w:val="0088645B"/>
    <w:rsid w:val="008A70C3"/>
    <w:rsid w:val="008E4FD7"/>
    <w:rsid w:val="008F633B"/>
    <w:rsid w:val="00902085"/>
    <w:rsid w:val="00904595"/>
    <w:rsid w:val="009232BB"/>
    <w:rsid w:val="00941EA0"/>
    <w:rsid w:val="009908C9"/>
    <w:rsid w:val="00995319"/>
    <w:rsid w:val="00A14860"/>
    <w:rsid w:val="00A26BCB"/>
    <w:rsid w:val="00A65060"/>
    <w:rsid w:val="00AF4F18"/>
    <w:rsid w:val="00B04159"/>
    <w:rsid w:val="00B20D33"/>
    <w:rsid w:val="00BA0081"/>
    <w:rsid w:val="00BA7004"/>
    <w:rsid w:val="00BB342A"/>
    <w:rsid w:val="00BE28AB"/>
    <w:rsid w:val="00C22E3C"/>
    <w:rsid w:val="00C24560"/>
    <w:rsid w:val="00C24D0D"/>
    <w:rsid w:val="00C26B66"/>
    <w:rsid w:val="00D50427"/>
    <w:rsid w:val="00D6613C"/>
    <w:rsid w:val="00DA5972"/>
    <w:rsid w:val="00DC0E90"/>
    <w:rsid w:val="00DD3FA1"/>
    <w:rsid w:val="00DF664F"/>
    <w:rsid w:val="00E42074"/>
    <w:rsid w:val="00EB68AD"/>
    <w:rsid w:val="00ED7E87"/>
    <w:rsid w:val="00F048DA"/>
    <w:rsid w:val="00F54D4C"/>
    <w:rsid w:val="00F934B0"/>
    <w:rsid w:val="00FD02FE"/>
    <w:rsid w:val="00FD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D5E1"/>
  <w15:chartTrackingRefBased/>
  <w15:docId w15:val="{6ADA6CE8-E5EC-4593-AFD8-71D1101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B5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34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B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B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dx.msu.edu/TDClient/32/Portal/Requests/ServiceDet?ID=36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dx.msu.edu/TDClient/32/Portal/Requests/ServiceDet?ID=367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Hawley, Katrina</dc:creator>
  <cp:keywords/>
  <dc:description/>
  <cp:lastModifiedBy>Hawley, Katrina</cp:lastModifiedBy>
  <cp:revision>17</cp:revision>
  <dcterms:created xsi:type="dcterms:W3CDTF">2023-06-22T18:15:00Z</dcterms:created>
  <dcterms:modified xsi:type="dcterms:W3CDTF">2023-06-28T13:46:00Z</dcterms:modified>
</cp:coreProperties>
</file>